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53" w:rsidRPr="007C198D" w:rsidRDefault="000B2153" w:rsidP="000B2153">
      <w:pPr>
        <w:rPr>
          <w:rFonts w:ascii="ＭＳ 明朝" w:eastAsia="ＭＳ 明朝" w:hAnsi="ＭＳ 明朝"/>
          <w:sz w:val="18"/>
          <w:szCs w:val="18"/>
        </w:rPr>
      </w:pPr>
      <w:r w:rsidRPr="007C198D">
        <w:rPr>
          <w:rFonts w:ascii="ＭＳ 明朝" w:eastAsia="ＭＳ 明朝" w:hAnsi="ＭＳ 明朝" w:hint="eastAsia"/>
          <w:sz w:val="18"/>
          <w:szCs w:val="18"/>
        </w:rPr>
        <w:t xml:space="preserve">　</w:t>
      </w:r>
      <w:r w:rsidR="000921E1">
        <w:rPr>
          <w:rFonts w:ascii="ＭＳ 明朝" w:eastAsia="ＭＳ 明朝" w:hAnsi="ＭＳ 明朝" w:hint="eastAsia"/>
          <w:sz w:val="18"/>
          <w:szCs w:val="18"/>
        </w:rPr>
        <w:t>貴施設の透析医療従事者</w:t>
      </w:r>
      <w:r w:rsidRPr="007C198D">
        <w:rPr>
          <w:rFonts w:ascii="ＭＳ 明朝" w:eastAsia="ＭＳ 明朝" w:hAnsi="ＭＳ 明朝" w:hint="eastAsia"/>
          <w:sz w:val="18"/>
          <w:szCs w:val="18"/>
        </w:rPr>
        <w:t>に</w:t>
      </w:r>
      <w:r w:rsidR="000921E1">
        <w:rPr>
          <w:rFonts w:ascii="ＭＳ 明朝" w:eastAsia="ＭＳ 明朝" w:hAnsi="ＭＳ 明朝" w:hint="eastAsia"/>
          <w:sz w:val="18"/>
          <w:szCs w:val="18"/>
        </w:rPr>
        <w:t>も</w:t>
      </w:r>
      <w:r w:rsidRPr="007C198D">
        <w:rPr>
          <w:rFonts w:ascii="ＭＳ 明朝" w:eastAsia="ＭＳ 明朝" w:hAnsi="ＭＳ 明朝" w:hint="eastAsia"/>
          <w:sz w:val="18"/>
          <w:szCs w:val="18"/>
        </w:rPr>
        <w:t>ご周知いただきますよう、ご高配のほどよろしくお願い申し上げます。</w:t>
      </w:r>
    </w:p>
    <w:p w:rsidR="0064712B" w:rsidRPr="007C198D" w:rsidRDefault="0064712B" w:rsidP="00F4132C">
      <w:pPr>
        <w:rPr>
          <w:rFonts w:ascii="ＭＳ 明朝" w:eastAsia="ＭＳ 明朝" w:hAnsi="ＭＳ 明朝"/>
          <w:sz w:val="18"/>
          <w:szCs w:val="18"/>
        </w:rPr>
      </w:pPr>
    </w:p>
    <w:p w:rsidR="009B1FE6" w:rsidRPr="000B2153" w:rsidRDefault="00F4132C" w:rsidP="00BA19F2">
      <w:pPr>
        <w:jc w:val="right"/>
        <w:rPr>
          <w:rFonts w:ascii="ＭＳ 明朝" w:eastAsia="ＭＳ 明朝" w:hAnsi="ＭＳ 明朝"/>
        </w:rPr>
      </w:pPr>
      <w:r w:rsidRPr="000B2153">
        <w:rPr>
          <w:rFonts w:ascii="ＭＳ 明朝" w:eastAsia="ＭＳ 明朝" w:hAnsi="ＭＳ 明朝" w:hint="eastAsia"/>
        </w:rPr>
        <w:t>令和</w:t>
      </w:r>
      <w:r w:rsidR="0042428E">
        <w:rPr>
          <w:rFonts w:ascii="ＭＳ 明朝" w:eastAsia="ＭＳ 明朝" w:hAnsi="ＭＳ 明朝" w:hint="eastAsia"/>
        </w:rPr>
        <w:t>2</w:t>
      </w:r>
      <w:r w:rsidRPr="000B2153">
        <w:rPr>
          <w:rFonts w:ascii="ＭＳ 明朝" w:eastAsia="ＭＳ 明朝" w:hAnsi="ＭＳ 明朝" w:hint="eastAsia"/>
        </w:rPr>
        <w:t>年</w:t>
      </w:r>
      <w:r w:rsidR="0042428E">
        <w:rPr>
          <w:rFonts w:ascii="ＭＳ 明朝" w:eastAsia="ＭＳ 明朝" w:hAnsi="ＭＳ 明朝"/>
        </w:rPr>
        <w:t>4</w:t>
      </w:r>
      <w:r w:rsidRPr="000B2153">
        <w:rPr>
          <w:rFonts w:ascii="ＭＳ 明朝" w:eastAsia="ＭＳ 明朝" w:hAnsi="ＭＳ 明朝" w:hint="eastAsia"/>
        </w:rPr>
        <w:t>月</w:t>
      </w:r>
      <w:r w:rsidR="002829EC">
        <w:rPr>
          <w:rFonts w:ascii="ＭＳ 明朝" w:eastAsia="ＭＳ 明朝" w:hAnsi="ＭＳ 明朝" w:hint="eastAsia"/>
        </w:rPr>
        <w:t>20</w:t>
      </w:r>
      <w:r w:rsidRPr="000B2153">
        <w:rPr>
          <w:rFonts w:ascii="ＭＳ 明朝" w:eastAsia="ＭＳ 明朝" w:hAnsi="ＭＳ 明朝" w:hint="eastAsia"/>
        </w:rPr>
        <w:t>日</w:t>
      </w:r>
    </w:p>
    <w:p w:rsidR="00F4132C" w:rsidRPr="000B2153" w:rsidRDefault="00B4226D" w:rsidP="00F4132C">
      <w:pPr>
        <w:rPr>
          <w:rFonts w:ascii="ＭＳ 明朝" w:eastAsia="ＭＳ 明朝" w:hAnsi="ＭＳ 明朝"/>
        </w:rPr>
      </w:pPr>
      <w:r>
        <w:rPr>
          <w:rFonts w:ascii="ＭＳ 明朝" w:eastAsia="ＭＳ 明朝" w:hAnsi="ＭＳ 明朝" w:hint="eastAsia"/>
        </w:rPr>
        <w:t>長野県透析医会・</w:t>
      </w:r>
      <w:r w:rsidR="00FE2A02" w:rsidRPr="000B2153">
        <w:rPr>
          <w:rFonts w:ascii="ＭＳ 明朝" w:eastAsia="ＭＳ 明朝" w:hAnsi="ＭＳ 明朝" w:hint="eastAsia"/>
        </w:rPr>
        <w:t>長野県透析研究会</w:t>
      </w:r>
      <w:r w:rsidR="0064712B" w:rsidRPr="000B2153">
        <w:rPr>
          <w:rFonts w:ascii="ＭＳ 明朝" w:eastAsia="ＭＳ 明朝" w:hAnsi="ＭＳ 明朝" w:hint="eastAsia"/>
        </w:rPr>
        <w:t>会員施設</w:t>
      </w:r>
    </w:p>
    <w:p w:rsidR="0042428E" w:rsidRDefault="0064712B" w:rsidP="0042428E">
      <w:pPr>
        <w:rPr>
          <w:rFonts w:ascii="ＭＳ 明朝" w:eastAsia="ＭＳ 明朝" w:hAnsi="ＭＳ 明朝"/>
        </w:rPr>
      </w:pPr>
      <w:r w:rsidRPr="000B2153">
        <w:rPr>
          <w:rFonts w:ascii="ＭＳ 明朝" w:eastAsia="ＭＳ 明朝" w:hAnsi="ＭＳ 明朝" w:hint="eastAsia"/>
        </w:rPr>
        <w:t>施設代表者および</w:t>
      </w:r>
      <w:r w:rsidR="00F4132C" w:rsidRPr="000B2153">
        <w:rPr>
          <w:rFonts w:ascii="ＭＳ 明朝" w:eastAsia="ＭＳ 明朝" w:hAnsi="ＭＳ 明朝" w:hint="eastAsia"/>
        </w:rPr>
        <w:t>透析医療従事者　各位</w:t>
      </w:r>
      <w:r w:rsidR="0042428E">
        <w:rPr>
          <w:rFonts w:ascii="ＭＳ 明朝" w:eastAsia="ＭＳ 明朝" w:hAnsi="ＭＳ 明朝" w:hint="eastAsia"/>
        </w:rPr>
        <w:t xml:space="preserve">　</w:t>
      </w:r>
      <w:r w:rsidR="00BA19F2" w:rsidRPr="000B2153">
        <w:rPr>
          <w:rFonts w:ascii="ＭＳ 明朝" w:eastAsia="ＭＳ 明朝" w:hAnsi="ＭＳ 明朝" w:hint="eastAsia"/>
        </w:rPr>
        <w:t xml:space="preserve"> </w:t>
      </w:r>
    </w:p>
    <w:p w:rsidR="00650B42" w:rsidRDefault="00650B42" w:rsidP="00650B42">
      <w:pPr>
        <w:ind w:right="107"/>
        <w:jc w:val="center"/>
        <w:rPr>
          <w:rFonts w:ascii="ＭＳ 明朝" w:eastAsia="ＭＳ 明朝" w:hAnsi="ＭＳ 明朝"/>
        </w:rPr>
      </w:pPr>
      <w:r>
        <w:rPr>
          <w:rFonts w:ascii="ＭＳ 明朝" w:eastAsia="ＭＳ 明朝" w:hAnsi="ＭＳ 明朝" w:hint="eastAsia"/>
        </w:rPr>
        <w:t xml:space="preserve">　　　　　　　　　　　　　　　　　　　　　　　　　 </w:t>
      </w:r>
      <w:r w:rsidR="0042428E">
        <w:rPr>
          <w:rFonts w:ascii="ＭＳ 明朝" w:eastAsia="ＭＳ 明朝" w:hAnsi="ＭＳ 明朝" w:hint="eastAsia"/>
        </w:rPr>
        <w:t>長野県透析医会会長</w:t>
      </w:r>
      <w:r>
        <w:rPr>
          <w:rFonts w:ascii="ＭＳ 明朝" w:eastAsia="ＭＳ 明朝" w:hAnsi="ＭＳ 明朝" w:hint="eastAsia"/>
        </w:rPr>
        <w:t xml:space="preserve">　　　</w:t>
      </w:r>
      <w:r w:rsidR="0042428E">
        <w:rPr>
          <w:rFonts w:ascii="ＭＳ 明朝" w:eastAsia="ＭＳ 明朝" w:hAnsi="ＭＳ 明朝" w:hint="eastAsia"/>
        </w:rPr>
        <w:t xml:space="preserve">　</w:t>
      </w:r>
      <w:r>
        <w:rPr>
          <w:rFonts w:ascii="ＭＳ 明朝" w:eastAsia="ＭＳ 明朝" w:hAnsi="ＭＳ 明朝" w:hint="eastAsia"/>
        </w:rPr>
        <w:t xml:space="preserve">　</w:t>
      </w:r>
      <w:r w:rsidR="0042428E">
        <w:rPr>
          <w:rFonts w:ascii="ＭＳ 明朝" w:eastAsia="ＭＳ 明朝" w:hAnsi="ＭＳ 明朝" w:hint="eastAsia"/>
        </w:rPr>
        <w:t>鈴木</w:t>
      </w:r>
      <w:r w:rsidRPr="00650B42">
        <w:rPr>
          <w:rFonts w:ascii="ＭＳ 明朝" w:eastAsia="ＭＳ 明朝" w:hAnsi="ＭＳ 明朝" w:hint="eastAsia"/>
        </w:rPr>
        <w:t>都美雄</w:t>
      </w:r>
    </w:p>
    <w:p w:rsidR="00650B42" w:rsidRDefault="00650B42" w:rsidP="00650B42">
      <w:pPr>
        <w:wordWrap w:val="0"/>
        <w:ind w:right="210"/>
        <w:jc w:val="right"/>
        <w:rPr>
          <w:rFonts w:ascii="ＭＳ 明朝" w:eastAsia="ＭＳ 明朝" w:hAnsi="ＭＳ 明朝"/>
        </w:rPr>
      </w:pPr>
      <w:r>
        <w:rPr>
          <w:rFonts w:ascii="ＭＳ 明朝" w:eastAsia="ＭＳ 明朝" w:hAnsi="ＭＳ 明朝" w:hint="eastAsia"/>
        </w:rPr>
        <w:t>同副会長　洞和彦、同副会長　長沢正樹</w:t>
      </w:r>
    </w:p>
    <w:p w:rsidR="00F4132C" w:rsidRDefault="00F4132C" w:rsidP="00650B42">
      <w:pPr>
        <w:ind w:right="248"/>
        <w:jc w:val="right"/>
        <w:rPr>
          <w:rFonts w:ascii="ＭＳ 明朝" w:eastAsia="ＭＳ 明朝" w:hAnsi="ＭＳ 明朝"/>
        </w:rPr>
      </w:pPr>
      <w:r w:rsidRPr="000B2153">
        <w:rPr>
          <w:rFonts w:ascii="ＭＳ 明朝" w:eastAsia="ＭＳ 明朝" w:hAnsi="ＭＳ 明朝" w:hint="eastAsia"/>
        </w:rPr>
        <w:t>長野県透析研究会会長</w:t>
      </w:r>
      <w:r w:rsidR="00650B42">
        <w:rPr>
          <w:rFonts w:ascii="ＭＳ 明朝" w:eastAsia="ＭＳ 明朝" w:hAnsi="ＭＳ 明朝" w:hint="eastAsia"/>
        </w:rPr>
        <w:t xml:space="preserve">　　　　</w:t>
      </w:r>
      <w:r w:rsidR="0042428E" w:rsidRPr="000B2153">
        <w:rPr>
          <w:rFonts w:ascii="ＭＳ 明朝" w:eastAsia="ＭＳ 明朝" w:hAnsi="ＭＳ 明朝" w:hint="eastAsia"/>
        </w:rPr>
        <w:t>上條　祐司</w:t>
      </w:r>
    </w:p>
    <w:p w:rsidR="00650B42" w:rsidRPr="000B2153" w:rsidRDefault="00650B42" w:rsidP="00650B42">
      <w:pPr>
        <w:wordWrap w:val="0"/>
        <w:ind w:right="248"/>
        <w:jc w:val="right"/>
        <w:rPr>
          <w:rFonts w:ascii="ＭＳ 明朝" w:eastAsia="ＭＳ 明朝" w:hAnsi="ＭＳ 明朝"/>
        </w:rPr>
      </w:pPr>
      <w:r>
        <w:rPr>
          <w:rFonts w:ascii="ＭＳ 明朝" w:eastAsia="ＭＳ 明朝" w:hAnsi="ＭＳ 明朝" w:hint="eastAsia"/>
        </w:rPr>
        <w:t>同副会長　小林衛、同副会長　小口智雅</w:t>
      </w:r>
    </w:p>
    <w:p w:rsidR="000B2153" w:rsidRPr="000B2153" w:rsidRDefault="00BA19F2" w:rsidP="00650B42">
      <w:pPr>
        <w:wordWrap w:val="0"/>
        <w:jc w:val="right"/>
        <w:rPr>
          <w:rFonts w:ascii="ＭＳ 明朝" w:eastAsia="ＭＳ 明朝" w:hAnsi="ＭＳ 明朝"/>
        </w:rPr>
      </w:pPr>
      <w:r w:rsidRPr="000B2153">
        <w:rPr>
          <w:rFonts w:ascii="ＭＳ 明朝" w:eastAsia="ＭＳ 明朝" w:hAnsi="ＭＳ 明朝"/>
        </w:rPr>
        <w:t xml:space="preserve">  </w:t>
      </w:r>
    </w:p>
    <w:p w:rsidR="0011113A" w:rsidRDefault="0011113A" w:rsidP="0011113A">
      <w:pPr>
        <w:spacing w:line="440" w:lineRule="exact"/>
        <w:jc w:val="center"/>
        <w:rPr>
          <w:rFonts w:ascii="ＭＳ 明朝" w:eastAsia="ＭＳ 明朝" w:hAnsi="ＭＳ 明朝"/>
          <w:b/>
          <w:sz w:val="28"/>
          <w:szCs w:val="28"/>
        </w:rPr>
      </w:pPr>
      <w:r>
        <w:rPr>
          <w:rFonts w:ascii="ＭＳ 明朝" w:eastAsia="ＭＳ 明朝" w:hAnsi="ＭＳ 明朝" w:hint="eastAsia"/>
          <w:b/>
          <w:sz w:val="28"/>
          <w:szCs w:val="28"/>
        </w:rPr>
        <w:t>長野県における</w:t>
      </w:r>
      <w:r w:rsidRPr="00650B42">
        <w:rPr>
          <w:rFonts w:ascii="ＭＳ 明朝" w:eastAsia="ＭＳ 明朝" w:hAnsi="ＭＳ 明朝"/>
          <w:b/>
          <w:sz w:val="28"/>
          <w:szCs w:val="28"/>
        </w:rPr>
        <w:t>COVID-19</w:t>
      </w:r>
      <w:r>
        <w:rPr>
          <w:rFonts w:ascii="ＭＳ 明朝" w:eastAsia="ＭＳ 明朝" w:hAnsi="ＭＳ 明朝" w:hint="eastAsia"/>
          <w:b/>
          <w:sz w:val="28"/>
          <w:szCs w:val="28"/>
        </w:rPr>
        <w:t>陽性透析患者</w:t>
      </w:r>
      <w:r w:rsidR="008A5A07">
        <w:rPr>
          <w:rFonts w:ascii="ＭＳ 明朝" w:eastAsia="ＭＳ 明朝" w:hAnsi="ＭＳ 明朝" w:hint="eastAsia"/>
          <w:b/>
          <w:sz w:val="28"/>
          <w:szCs w:val="28"/>
        </w:rPr>
        <w:t>に対する</w:t>
      </w:r>
      <w:r>
        <w:rPr>
          <w:rFonts w:ascii="ＭＳ 明朝" w:eastAsia="ＭＳ 明朝" w:hAnsi="ＭＳ 明朝" w:hint="eastAsia"/>
          <w:b/>
          <w:sz w:val="28"/>
          <w:szCs w:val="28"/>
        </w:rPr>
        <w:t>現状</w:t>
      </w:r>
      <w:r w:rsidR="00C555B4">
        <w:rPr>
          <w:rFonts w:ascii="ＭＳ 明朝" w:eastAsia="ＭＳ 明朝" w:hAnsi="ＭＳ 明朝" w:hint="eastAsia"/>
          <w:b/>
          <w:sz w:val="28"/>
          <w:szCs w:val="28"/>
        </w:rPr>
        <w:t>報告</w:t>
      </w:r>
      <w:r>
        <w:rPr>
          <w:rFonts w:ascii="ＭＳ 明朝" w:eastAsia="ＭＳ 明朝" w:hAnsi="ＭＳ 明朝" w:hint="eastAsia"/>
          <w:b/>
          <w:sz w:val="28"/>
          <w:szCs w:val="28"/>
        </w:rPr>
        <w:t>と</w:t>
      </w:r>
    </w:p>
    <w:p w:rsidR="00F4132C" w:rsidRPr="000B2153" w:rsidRDefault="008A5A07" w:rsidP="0011113A">
      <w:pPr>
        <w:spacing w:line="440" w:lineRule="exact"/>
        <w:jc w:val="center"/>
        <w:rPr>
          <w:rFonts w:ascii="ＭＳ 明朝" w:eastAsia="ＭＳ 明朝" w:hAnsi="ＭＳ 明朝"/>
          <w:b/>
          <w:sz w:val="28"/>
          <w:szCs w:val="28"/>
        </w:rPr>
      </w:pPr>
      <w:r>
        <w:rPr>
          <w:rFonts w:ascii="ＭＳ 明朝" w:eastAsia="ＭＳ 明朝" w:hAnsi="ＭＳ 明朝" w:hint="eastAsia"/>
          <w:b/>
          <w:sz w:val="28"/>
          <w:szCs w:val="28"/>
        </w:rPr>
        <w:t>各</w:t>
      </w:r>
      <w:r w:rsidR="00650B42" w:rsidRPr="00650B42">
        <w:rPr>
          <w:rFonts w:ascii="ＭＳ 明朝" w:eastAsia="ＭＳ 明朝" w:hAnsi="ＭＳ 明朝" w:hint="eastAsia"/>
          <w:b/>
          <w:sz w:val="28"/>
          <w:szCs w:val="28"/>
        </w:rPr>
        <w:t>透析施設における</w:t>
      </w:r>
      <w:r w:rsidR="00650B42" w:rsidRPr="00650B42">
        <w:rPr>
          <w:rFonts w:ascii="ＭＳ 明朝" w:eastAsia="ＭＳ 明朝" w:hAnsi="ＭＳ 明朝"/>
          <w:b/>
          <w:sz w:val="28"/>
          <w:szCs w:val="28"/>
        </w:rPr>
        <w:t>COVID-19感染症</w:t>
      </w:r>
      <w:r w:rsidR="002829EC">
        <w:rPr>
          <w:rFonts w:ascii="ＭＳ 明朝" w:eastAsia="ＭＳ 明朝" w:hAnsi="ＭＳ 明朝" w:hint="eastAsia"/>
          <w:b/>
          <w:sz w:val="28"/>
          <w:szCs w:val="28"/>
        </w:rPr>
        <w:t>予防</w:t>
      </w:r>
      <w:r w:rsidR="00C555B4">
        <w:rPr>
          <w:rFonts w:ascii="ＭＳ 明朝" w:eastAsia="ＭＳ 明朝" w:hAnsi="ＭＳ 明朝" w:hint="eastAsia"/>
          <w:b/>
          <w:sz w:val="28"/>
          <w:szCs w:val="28"/>
        </w:rPr>
        <w:t>の徹底</w:t>
      </w:r>
      <w:r w:rsidR="00650B42" w:rsidRPr="00650B42">
        <w:rPr>
          <w:rFonts w:ascii="ＭＳ 明朝" w:eastAsia="ＭＳ 明朝" w:hAnsi="ＭＳ 明朝"/>
          <w:b/>
          <w:sz w:val="28"/>
          <w:szCs w:val="28"/>
        </w:rPr>
        <w:t>について</w:t>
      </w:r>
      <w:r w:rsidR="002829EC">
        <w:rPr>
          <w:rFonts w:ascii="ＭＳ 明朝" w:eastAsia="ＭＳ 明朝" w:hAnsi="ＭＳ 明朝" w:hint="eastAsia"/>
          <w:b/>
          <w:sz w:val="28"/>
          <w:szCs w:val="28"/>
        </w:rPr>
        <w:t>の</w:t>
      </w:r>
      <w:r w:rsidR="0011113A">
        <w:rPr>
          <w:rFonts w:ascii="ＭＳ 明朝" w:eastAsia="ＭＳ 明朝" w:hAnsi="ＭＳ 明朝" w:hint="eastAsia"/>
          <w:b/>
          <w:sz w:val="28"/>
          <w:szCs w:val="28"/>
        </w:rPr>
        <w:t>お</w:t>
      </w:r>
      <w:r w:rsidR="00650B42" w:rsidRPr="00650B42">
        <w:rPr>
          <w:rFonts w:ascii="ＭＳ 明朝" w:eastAsia="ＭＳ 明朝" w:hAnsi="ＭＳ 明朝"/>
          <w:b/>
          <w:sz w:val="28"/>
          <w:szCs w:val="28"/>
        </w:rPr>
        <w:t>願い</w:t>
      </w:r>
    </w:p>
    <w:p w:rsidR="00F4132C" w:rsidRPr="000B2153" w:rsidRDefault="00F4132C" w:rsidP="00F4132C">
      <w:pPr>
        <w:rPr>
          <w:rFonts w:ascii="ＭＳ 明朝" w:eastAsia="ＭＳ 明朝" w:hAnsi="ＭＳ 明朝"/>
        </w:rPr>
      </w:pPr>
    </w:p>
    <w:p w:rsidR="00F4132C" w:rsidRPr="008632DA" w:rsidRDefault="00FE2A02" w:rsidP="008639BD">
      <w:pPr>
        <w:rPr>
          <w:rFonts w:ascii="ＭＳ 明朝" w:eastAsia="ＭＳ 明朝" w:hAnsi="ＭＳ 明朝"/>
          <w:szCs w:val="21"/>
        </w:rPr>
      </w:pPr>
      <w:r w:rsidRPr="008632DA">
        <w:rPr>
          <w:rFonts w:ascii="ＭＳ 明朝" w:eastAsia="ＭＳ 明朝" w:hAnsi="ＭＳ 明朝" w:hint="eastAsia"/>
          <w:szCs w:val="21"/>
        </w:rPr>
        <w:t>平素より、</w:t>
      </w:r>
      <w:r w:rsidR="00650B42" w:rsidRPr="008632DA">
        <w:rPr>
          <w:rFonts w:ascii="ＭＳ 明朝" w:eastAsia="ＭＳ 明朝" w:hAnsi="ＭＳ 明朝" w:hint="eastAsia"/>
          <w:szCs w:val="21"/>
        </w:rPr>
        <w:t>長野県透析医会および長野県透析研究会</w:t>
      </w:r>
      <w:r w:rsidRPr="008632DA">
        <w:rPr>
          <w:rFonts w:ascii="ＭＳ 明朝" w:eastAsia="ＭＳ 明朝" w:hAnsi="ＭＳ 明朝" w:hint="eastAsia"/>
          <w:szCs w:val="21"/>
        </w:rPr>
        <w:t>へのご協力を賜り、</w:t>
      </w:r>
      <w:r w:rsidR="00C30EC0" w:rsidRPr="008632DA">
        <w:rPr>
          <w:rFonts w:ascii="ＭＳ 明朝" w:eastAsia="ＭＳ 明朝" w:hAnsi="ＭＳ 明朝" w:hint="eastAsia"/>
          <w:szCs w:val="21"/>
        </w:rPr>
        <w:t>誠に</w:t>
      </w:r>
      <w:r w:rsidRPr="008632DA">
        <w:rPr>
          <w:rFonts w:ascii="ＭＳ 明朝" w:eastAsia="ＭＳ 明朝" w:hAnsi="ＭＳ 明朝" w:hint="eastAsia"/>
          <w:szCs w:val="21"/>
        </w:rPr>
        <w:t>ありがとうございます。</w:t>
      </w:r>
    </w:p>
    <w:p w:rsidR="00650B42" w:rsidRPr="008632DA" w:rsidRDefault="00650B42" w:rsidP="00650B42">
      <w:pPr>
        <w:rPr>
          <w:rFonts w:ascii="ＭＳ 明朝" w:eastAsia="ＭＳ 明朝" w:hAnsi="ＭＳ 明朝"/>
          <w:szCs w:val="21"/>
        </w:rPr>
      </w:pPr>
    </w:p>
    <w:p w:rsidR="0085020B" w:rsidRDefault="00650B42" w:rsidP="00650B42">
      <w:pPr>
        <w:rPr>
          <w:rFonts w:ascii="ＭＳ 明朝" w:eastAsia="ＭＳ 明朝" w:hAnsi="ＭＳ 明朝"/>
          <w:szCs w:val="21"/>
        </w:rPr>
      </w:pPr>
      <w:r w:rsidRPr="008632DA">
        <w:rPr>
          <w:rFonts w:ascii="ＭＳ 明朝" w:eastAsia="ＭＳ 明朝" w:hAnsi="ＭＳ 明朝" w:hint="eastAsia"/>
          <w:szCs w:val="21"/>
        </w:rPr>
        <w:t>新型コロナウイルス感染症（C</w:t>
      </w:r>
      <w:r w:rsidRPr="008632DA">
        <w:rPr>
          <w:rFonts w:ascii="ＭＳ 明朝" w:eastAsia="ＭＳ 明朝" w:hAnsi="ＭＳ 明朝"/>
          <w:szCs w:val="21"/>
        </w:rPr>
        <w:t>OVID-19）</w:t>
      </w:r>
      <w:r w:rsidRPr="008632DA">
        <w:rPr>
          <w:rFonts w:ascii="ＭＳ 明朝" w:eastAsia="ＭＳ 明朝" w:hAnsi="ＭＳ 明朝" w:hint="eastAsia"/>
          <w:szCs w:val="21"/>
        </w:rPr>
        <w:t>の感染拡大を受け、</w:t>
      </w:r>
      <w:r w:rsidR="0085020B">
        <w:rPr>
          <w:rFonts w:ascii="ＭＳ 明朝" w:eastAsia="ＭＳ 明朝" w:hAnsi="ＭＳ 明朝" w:hint="eastAsia"/>
          <w:szCs w:val="21"/>
        </w:rPr>
        <w:t>C</w:t>
      </w:r>
      <w:r w:rsidR="0085020B">
        <w:rPr>
          <w:rFonts w:ascii="ＭＳ 明朝" w:eastAsia="ＭＳ 明朝" w:hAnsi="ＭＳ 明朝"/>
          <w:szCs w:val="21"/>
        </w:rPr>
        <w:t>OVID</w:t>
      </w:r>
      <w:r w:rsidR="0085020B">
        <w:rPr>
          <w:rFonts w:ascii="ＭＳ 明朝" w:eastAsia="ＭＳ 明朝" w:hAnsi="ＭＳ 明朝" w:hint="eastAsia"/>
          <w:szCs w:val="21"/>
        </w:rPr>
        <w:t>-19陽性透析患者も増加傾向となっています。</w:t>
      </w:r>
      <w:r w:rsidR="0085020B" w:rsidRPr="0085020B">
        <w:rPr>
          <w:rFonts w:ascii="ＭＳ 明朝" w:eastAsia="ＭＳ 明朝" w:hAnsi="ＭＳ 明朝" w:hint="eastAsia"/>
          <w:szCs w:val="21"/>
        </w:rPr>
        <w:t>日本透析医学会の最新のデータでみると、透析患者が</w:t>
      </w:r>
      <w:r w:rsidR="0085020B">
        <w:rPr>
          <w:rFonts w:ascii="ＭＳ 明朝" w:eastAsia="ＭＳ 明朝" w:hAnsi="ＭＳ 明朝" w:hint="eastAsia"/>
          <w:szCs w:val="21"/>
        </w:rPr>
        <w:t>C</w:t>
      </w:r>
      <w:r w:rsidR="0085020B">
        <w:rPr>
          <w:rFonts w:ascii="ＭＳ 明朝" w:eastAsia="ＭＳ 明朝" w:hAnsi="ＭＳ 明朝"/>
          <w:szCs w:val="21"/>
        </w:rPr>
        <w:t>OVID</w:t>
      </w:r>
      <w:r w:rsidR="0085020B">
        <w:rPr>
          <w:rFonts w:ascii="ＭＳ 明朝" w:eastAsia="ＭＳ 明朝" w:hAnsi="ＭＳ 明朝" w:hint="eastAsia"/>
          <w:szCs w:val="21"/>
        </w:rPr>
        <w:t>-19</w:t>
      </w:r>
      <w:r w:rsidR="0085020B" w:rsidRPr="0085020B">
        <w:rPr>
          <w:rFonts w:ascii="ＭＳ 明朝" w:eastAsia="ＭＳ 明朝" w:hAnsi="ＭＳ 明朝" w:hint="eastAsia"/>
          <w:szCs w:val="21"/>
        </w:rPr>
        <w:t>陽性になった場合には死亡率が</w:t>
      </w:r>
      <w:r w:rsidR="0085020B" w:rsidRPr="0085020B">
        <w:rPr>
          <w:rFonts w:ascii="ＭＳ 明朝" w:eastAsia="ＭＳ 明朝" w:hAnsi="ＭＳ 明朝"/>
          <w:szCs w:val="21"/>
        </w:rPr>
        <w:t>8.5％</w:t>
      </w:r>
      <w:r w:rsidR="0085020B">
        <w:rPr>
          <w:rFonts w:ascii="ＭＳ 明朝" w:eastAsia="ＭＳ 明朝" w:hAnsi="ＭＳ 明朝" w:hint="eastAsia"/>
          <w:szCs w:val="21"/>
        </w:rPr>
        <w:t>と一般人に比較し</w:t>
      </w:r>
      <w:r w:rsidR="0085020B" w:rsidRPr="0085020B">
        <w:rPr>
          <w:rFonts w:ascii="ＭＳ 明朝" w:eastAsia="ＭＳ 明朝" w:hAnsi="ＭＳ 明朝"/>
          <w:szCs w:val="21"/>
        </w:rPr>
        <w:t>重症化しやす</w:t>
      </w:r>
      <w:r w:rsidR="0085020B">
        <w:rPr>
          <w:rFonts w:ascii="ＭＳ 明朝" w:eastAsia="ＭＳ 明朝" w:hAnsi="ＭＳ 明朝" w:hint="eastAsia"/>
          <w:szCs w:val="21"/>
        </w:rPr>
        <w:t>いことが示されています。</w:t>
      </w:r>
      <w:r w:rsidR="008A5A07">
        <w:rPr>
          <w:rFonts w:ascii="ＭＳ 明朝" w:eastAsia="ＭＳ 明朝" w:hAnsi="ＭＳ 明朝" w:hint="eastAsia"/>
          <w:szCs w:val="21"/>
        </w:rPr>
        <w:t>2020年4月20日現在、まだ県内でC</w:t>
      </w:r>
      <w:r w:rsidR="008A5A07">
        <w:rPr>
          <w:rFonts w:ascii="ＭＳ 明朝" w:eastAsia="ＭＳ 明朝" w:hAnsi="ＭＳ 明朝"/>
          <w:szCs w:val="21"/>
        </w:rPr>
        <w:t>OVID-19</w:t>
      </w:r>
      <w:r w:rsidR="008A5A07">
        <w:rPr>
          <w:rFonts w:ascii="ＭＳ 明朝" w:eastAsia="ＭＳ 明朝" w:hAnsi="ＭＳ 明朝" w:hint="eastAsia"/>
          <w:szCs w:val="21"/>
        </w:rPr>
        <w:t>陽性透析患者は確認されておりませんが、長野県の重症</w:t>
      </w:r>
      <w:r w:rsidR="0085020B">
        <w:rPr>
          <w:rFonts w:ascii="ＭＳ 明朝" w:eastAsia="ＭＳ 明朝" w:hAnsi="ＭＳ 明朝" w:hint="eastAsia"/>
          <w:szCs w:val="21"/>
        </w:rPr>
        <w:t>C</w:t>
      </w:r>
      <w:r w:rsidR="0085020B">
        <w:rPr>
          <w:rFonts w:ascii="ＭＳ 明朝" w:eastAsia="ＭＳ 明朝" w:hAnsi="ＭＳ 明朝"/>
          <w:szCs w:val="21"/>
        </w:rPr>
        <w:t>OVID</w:t>
      </w:r>
      <w:r w:rsidR="0085020B">
        <w:rPr>
          <w:rFonts w:ascii="ＭＳ 明朝" w:eastAsia="ＭＳ 明朝" w:hAnsi="ＭＳ 明朝" w:hint="eastAsia"/>
          <w:szCs w:val="21"/>
        </w:rPr>
        <w:t>-19</w:t>
      </w:r>
      <w:r w:rsidR="0085020B" w:rsidRPr="0085020B">
        <w:rPr>
          <w:rFonts w:ascii="ＭＳ 明朝" w:eastAsia="ＭＳ 明朝" w:hAnsi="ＭＳ 明朝"/>
          <w:szCs w:val="21"/>
        </w:rPr>
        <w:t>陽性患者</w:t>
      </w:r>
      <w:r w:rsidR="008A5A07">
        <w:rPr>
          <w:rFonts w:ascii="ＭＳ 明朝" w:eastAsia="ＭＳ 明朝" w:hAnsi="ＭＳ 明朝" w:hint="eastAsia"/>
          <w:szCs w:val="21"/>
        </w:rPr>
        <w:t>の</w:t>
      </w:r>
      <w:r w:rsidR="0085020B">
        <w:rPr>
          <w:rFonts w:ascii="ＭＳ 明朝" w:eastAsia="ＭＳ 明朝" w:hAnsi="ＭＳ 明朝" w:hint="eastAsia"/>
          <w:szCs w:val="21"/>
        </w:rPr>
        <w:t>受け入れキャパシティ</w:t>
      </w:r>
      <w:r w:rsidR="008A5A07">
        <w:rPr>
          <w:rFonts w:ascii="ＭＳ 明朝" w:eastAsia="ＭＳ 明朝" w:hAnsi="ＭＳ 明朝" w:hint="eastAsia"/>
          <w:szCs w:val="21"/>
        </w:rPr>
        <w:t>はとても少ないのが現状であり</w:t>
      </w:r>
      <w:r w:rsidR="0085020B">
        <w:rPr>
          <w:rFonts w:ascii="ＭＳ 明朝" w:eastAsia="ＭＳ 明朝" w:hAnsi="ＭＳ 明朝" w:hint="eastAsia"/>
          <w:szCs w:val="21"/>
        </w:rPr>
        <w:t>、多くの重症患者が発生した場合には簡単に医療崩壊してしまう可能性が</w:t>
      </w:r>
      <w:r w:rsidR="008A5A07">
        <w:rPr>
          <w:rFonts w:ascii="ＭＳ 明朝" w:eastAsia="ＭＳ 明朝" w:hAnsi="ＭＳ 明朝" w:hint="eastAsia"/>
          <w:szCs w:val="21"/>
        </w:rPr>
        <w:t>あります</w:t>
      </w:r>
      <w:r w:rsidR="0085020B">
        <w:rPr>
          <w:rFonts w:ascii="ＭＳ 明朝" w:eastAsia="ＭＳ 明朝" w:hAnsi="ＭＳ 明朝" w:hint="eastAsia"/>
          <w:szCs w:val="21"/>
        </w:rPr>
        <w:t>。</w:t>
      </w:r>
    </w:p>
    <w:p w:rsidR="00650B42" w:rsidRDefault="0085020B" w:rsidP="009C62CF">
      <w:pPr>
        <w:rPr>
          <w:rFonts w:ascii="ＭＳ 明朝" w:eastAsia="ＭＳ 明朝" w:hAnsi="ＭＳ 明朝"/>
          <w:szCs w:val="21"/>
        </w:rPr>
      </w:pPr>
      <w:r>
        <w:rPr>
          <w:rFonts w:ascii="ＭＳ 明朝" w:eastAsia="ＭＳ 明朝" w:hAnsi="ＭＳ 明朝" w:hint="eastAsia"/>
          <w:szCs w:val="21"/>
        </w:rPr>
        <w:t>さらに透析患者は、C</w:t>
      </w:r>
      <w:r>
        <w:rPr>
          <w:rFonts w:ascii="ＭＳ 明朝" w:eastAsia="ＭＳ 明朝" w:hAnsi="ＭＳ 明朝"/>
          <w:szCs w:val="21"/>
        </w:rPr>
        <w:t>OVID</w:t>
      </w:r>
      <w:r>
        <w:rPr>
          <w:rFonts w:ascii="ＭＳ 明朝" w:eastAsia="ＭＳ 明朝" w:hAnsi="ＭＳ 明朝" w:hint="eastAsia"/>
          <w:szCs w:val="21"/>
        </w:rPr>
        <w:t>-19陽性が確認された場合、一般人とは異なり自宅療養の対象とはならず入院対象となる患者群であることが厚生労働省から通達されております。</w:t>
      </w:r>
      <w:r w:rsidR="008A5A07">
        <w:rPr>
          <w:rFonts w:ascii="ＭＳ 明朝" w:eastAsia="ＭＳ 明朝" w:hAnsi="ＭＳ 明朝" w:hint="eastAsia"/>
          <w:szCs w:val="21"/>
        </w:rPr>
        <w:t>従って</w:t>
      </w:r>
      <w:r w:rsidR="009C62CF" w:rsidRPr="009C62CF">
        <w:rPr>
          <w:rFonts w:ascii="ＭＳ 明朝" w:eastAsia="ＭＳ 明朝" w:hAnsi="ＭＳ 明朝" w:hint="eastAsia"/>
          <w:szCs w:val="21"/>
        </w:rPr>
        <w:t>、各地域の感染症指定施設および基幹施設に</w:t>
      </w:r>
      <w:r w:rsidR="008A5A07">
        <w:rPr>
          <w:rFonts w:ascii="ＭＳ 明朝" w:eastAsia="ＭＳ 明朝" w:hAnsi="ＭＳ 明朝" w:hint="eastAsia"/>
          <w:szCs w:val="21"/>
        </w:rPr>
        <w:t>C</w:t>
      </w:r>
      <w:r w:rsidR="008A5A07">
        <w:rPr>
          <w:rFonts w:ascii="ＭＳ 明朝" w:eastAsia="ＭＳ 明朝" w:hAnsi="ＭＳ 明朝"/>
          <w:szCs w:val="21"/>
        </w:rPr>
        <w:t>OVID</w:t>
      </w:r>
      <w:r w:rsidR="008A5A07">
        <w:rPr>
          <w:rFonts w:ascii="ＭＳ 明朝" w:eastAsia="ＭＳ 明朝" w:hAnsi="ＭＳ 明朝" w:hint="eastAsia"/>
          <w:szCs w:val="21"/>
        </w:rPr>
        <w:t>-19</w:t>
      </w:r>
      <w:r w:rsidR="009C62CF" w:rsidRPr="009C62CF">
        <w:rPr>
          <w:rFonts w:ascii="ＭＳ 明朝" w:eastAsia="ＭＳ 明朝" w:hAnsi="ＭＳ 明朝" w:hint="eastAsia"/>
          <w:szCs w:val="21"/>
        </w:rPr>
        <w:t>陽性透析患者が集中</w:t>
      </w:r>
      <w:r w:rsidR="009C62CF">
        <w:rPr>
          <w:rFonts w:ascii="ＭＳ 明朝" w:eastAsia="ＭＳ 明朝" w:hAnsi="ＭＳ 明朝" w:hint="eastAsia"/>
          <w:szCs w:val="21"/>
        </w:rPr>
        <w:t>してしまう</w:t>
      </w:r>
      <w:r w:rsidR="009C62CF" w:rsidRPr="009C62CF">
        <w:rPr>
          <w:rFonts w:ascii="ＭＳ 明朝" w:eastAsia="ＭＳ 明朝" w:hAnsi="ＭＳ 明朝" w:hint="eastAsia"/>
          <w:szCs w:val="21"/>
        </w:rPr>
        <w:t>可能性があります。しかし、長野県透析医会で収集したアンケート調査では、</w:t>
      </w:r>
      <w:r w:rsidR="009C62CF">
        <w:rPr>
          <w:rFonts w:ascii="ＭＳ 明朝" w:eastAsia="ＭＳ 明朝" w:hAnsi="ＭＳ 明朝" w:hint="eastAsia"/>
          <w:szCs w:val="21"/>
        </w:rPr>
        <w:t>感染症指定施設・基幹</w:t>
      </w:r>
      <w:r w:rsidR="009C62CF" w:rsidRPr="009C62CF">
        <w:rPr>
          <w:rFonts w:ascii="ＭＳ 明朝" w:eastAsia="ＭＳ 明朝" w:hAnsi="ＭＳ 明朝" w:hint="eastAsia"/>
          <w:szCs w:val="21"/>
        </w:rPr>
        <w:t>施設とも</w:t>
      </w:r>
      <w:r w:rsidR="009C62CF">
        <w:rPr>
          <w:rFonts w:ascii="ＭＳ 明朝" w:eastAsia="ＭＳ 明朝" w:hAnsi="ＭＳ 明朝" w:hint="eastAsia"/>
          <w:szCs w:val="21"/>
        </w:rPr>
        <w:t>C</w:t>
      </w:r>
      <w:r w:rsidR="009C62CF">
        <w:rPr>
          <w:rFonts w:ascii="ＭＳ 明朝" w:eastAsia="ＭＳ 明朝" w:hAnsi="ＭＳ 明朝"/>
          <w:szCs w:val="21"/>
        </w:rPr>
        <w:t>OVID</w:t>
      </w:r>
      <w:r w:rsidR="009C62CF">
        <w:rPr>
          <w:rFonts w:ascii="ＭＳ 明朝" w:eastAsia="ＭＳ 明朝" w:hAnsi="ＭＳ 明朝" w:hint="eastAsia"/>
          <w:szCs w:val="21"/>
        </w:rPr>
        <w:t>-19</w:t>
      </w:r>
      <w:r w:rsidR="009C62CF" w:rsidRPr="009C62CF">
        <w:rPr>
          <w:rFonts w:ascii="ＭＳ 明朝" w:eastAsia="ＭＳ 明朝" w:hAnsi="ＭＳ 明朝" w:hint="eastAsia"/>
          <w:szCs w:val="21"/>
        </w:rPr>
        <w:t>陽性透析患者の受け入れ可能数は</w:t>
      </w:r>
      <w:r w:rsidR="009C62CF" w:rsidRPr="009C62CF">
        <w:rPr>
          <w:rFonts w:ascii="ＭＳ 明朝" w:eastAsia="ＭＳ 明朝" w:hAnsi="ＭＳ 明朝"/>
          <w:szCs w:val="21"/>
        </w:rPr>
        <w:t>2名程度</w:t>
      </w:r>
      <w:r w:rsidR="008A5A07">
        <w:rPr>
          <w:rFonts w:ascii="ＭＳ 明朝" w:eastAsia="ＭＳ 明朝" w:hAnsi="ＭＳ 明朝" w:hint="eastAsia"/>
          <w:szCs w:val="21"/>
        </w:rPr>
        <w:t>まで</w:t>
      </w:r>
      <w:r w:rsidR="009C62CF" w:rsidRPr="009C62CF">
        <w:rPr>
          <w:rFonts w:ascii="ＭＳ 明朝" w:eastAsia="ＭＳ 明朝" w:hAnsi="ＭＳ 明朝"/>
          <w:szCs w:val="21"/>
        </w:rPr>
        <w:t>となっています。</w:t>
      </w:r>
      <w:r w:rsidR="008A5A07">
        <w:rPr>
          <w:rFonts w:ascii="ＭＳ 明朝" w:eastAsia="ＭＳ 明朝" w:hAnsi="ＭＳ 明朝" w:hint="eastAsia"/>
          <w:szCs w:val="21"/>
        </w:rPr>
        <w:t>その</w:t>
      </w:r>
      <w:r w:rsidR="009C62CF" w:rsidRPr="009C62CF">
        <w:rPr>
          <w:rFonts w:ascii="ＭＳ 明朝" w:eastAsia="ＭＳ 明朝" w:hAnsi="ＭＳ 明朝"/>
          <w:szCs w:val="21"/>
        </w:rPr>
        <w:t>受け入れ数を規定しているものは、</w:t>
      </w:r>
      <w:r w:rsidR="008A5A07">
        <w:rPr>
          <w:rFonts w:ascii="ＭＳ 明朝" w:eastAsia="ＭＳ 明朝" w:hAnsi="ＭＳ 明朝" w:hint="eastAsia"/>
          <w:szCs w:val="21"/>
        </w:rPr>
        <w:t>C</w:t>
      </w:r>
      <w:r w:rsidR="008A5A07">
        <w:rPr>
          <w:rFonts w:ascii="ＭＳ 明朝" w:eastAsia="ＭＳ 明朝" w:hAnsi="ＭＳ 明朝"/>
          <w:szCs w:val="21"/>
        </w:rPr>
        <w:t>OVID</w:t>
      </w:r>
      <w:r w:rsidR="008A5A07">
        <w:rPr>
          <w:rFonts w:ascii="ＭＳ 明朝" w:eastAsia="ＭＳ 明朝" w:hAnsi="ＭＳ 明朝" w:hint="eastAsia"/>
          <w:szCs w:val="21"/>
        </w:rPr>
        <w:t>-19</w:t>
      </w:r>
      <w:r w:rsidR="009C62CF" w:rsidRPr="009C62CF">
        <w:rPr>
          <w:rFonts w:ascii="ＭＳ 明朝" w:eastAsia="ＭＳ 明朝" w:hAnsi="ＭＳ 明朝"/>
          <w:szCs w:val="21"/>
        </w:rPr>
        <w:t>陽性患者を個室管理できる数</w:t>
      </w:r>
      <w:r w:rsidR="009C62CF">
        <w:rPr>
          <w:rFonts w:ascii="ＭＳ 明朝" w:eastAsia="ＭＳ 明朝" w:hAnsi="ＭＳ 明朝" w:hint="eastAsia"/>
          <w:szCs w:val="21"/>
        </w:rPr>
        <w:t>になります</w:t>
      </w:r>
      <w:r w:rsidR="009C62CF" w:rsidRPr="009C62CF">
        <w:rPr>
          <w:rFonts w:ascii="ＭＳ 明朝" w:eastAsia="ＭＳ 明朝" w:hAnsi="ＭＳ 明朝"/>
          <w:szCs w:val="21"/>
        </w:rPr>
        <w:t>。その個室も、より重症の患者がまず用いてしまう</w:t>
      </w:r>
      <w:r w:rsidR="009C62CF">
        <w:rPr>
          <w:rFonts w:ascii="ＭＳ 明朝" w:eastAsia="ＭＳ 明朝" w:hAnsi="ＭＳ 明朝" w:hint="eastAsia"/>
          <w:szCs w:val="21"/>
        </w:rPr>
        <w:t>可能性が高く</w:t>
      </w:r>
      <w:r w:rsidR="009C62CF" w:rsidRPr="009C62CF">
        <w:rPr>
          <w:rFonts w:ascii="ＭＳ 明朝" w:eastAsia="ＭＳ 明朝" w:hAnsi="ＭＳ 明朝"/>
          <w:szCs w:val="21"/>
        </w:rPr>
        <w:t>、</w:t>
      </w:r>
      <w:r w:rsidR="009C62CF">
        <w:rPr>
          <w:rFonts w:ascii="ＭＳ 明朝" w:eastAsia="ＭＳ 明朝" w:hAnsi="ＭＳ 明朝" w:hint="eastAsia"/>
          <w:szCs w:val="21"/>
        </w:rPr>
        <w:t>その場合には</w:t>
      </w:r>
      <w:r w:rsidR="009C62CF" w:rsidRPr="009C62CF">
        <w:rPr>
          <w:rFonts w:ascii="ＭＳ 明朝" w:eastAsia="ＭＳ 明朝" w:hAnsi="ＭＳ 明朝"/>
          <w:szCs w:val="21"/>
        </w:rPr>
        <w:t>軽症～中等症の</w:t>
      </w:r>
      <w:r w:rsidR="009C62CF">
        <w:rPr>
          <w:rFonts w:ascii="ＭＳ 明朝" w:eastAsia="ＭＳ 明朝" w:hAnsi="ＭＳ 明朝" w:hint="eastAsia"/>
          <w:szCs w:val="21"/>
        </w:rPr>
        <w:t>C</w:t>
      </w:r>
      <w:r w:rsidR="009C62CF">
        <w:rPr>
          <w:rFonts w:ascii="ＭＳ 明朝" w:eastAsia="ＭＳ 明朝" w:hAnsi="ＭＳ 明朝"/>
          <w:szCs w:val="21"/>
        </w:rPr>
        <w:t>OVID</w:t>
      </w:r>
      <w:r w:rsidR="009C62CF">
        <w:rPr>
          <w:rFonts w:ascii="ＭＳ 明朝" w:eastAsia="ＭＳ 明朝" w:hAnsi="ＭＳ 明朝" w:hint="eastAsia"/>
          <w:szCs w:val="21"/>
        </w:rPr>
        <w:t>-19</w:t>
      </w:r>
      <w:r w:rsidR="009C62CF" w:rsidRPr="009C62CF">
        <w:rPr>
          <w:rFonts w:ascii="ＭＳ 明朝" w:eastAsia="ＭＳ 明朝" w:hAnsi="ＭＳ 明朝"/>
          <w:szCs w:val="21"/>
        </w:rPr>
        <w:t>陽性透析患者を隔離</w:t>
      </w:r>
      <w:r w:rsidR="009C62CF" w:rsidRPr="009C62CF">
        <w:rPr>
          <w:rFonts w:ascii="ＭＳ 明朝" w:eastAsia="ＭＳ 明朝" w:hAnsi="ＭＳ 明朝" w:hint="eastAsia"/>
          <w:szCs w:val="21"/>
        </w:rPr>
        <w:t>管理できず、</w:t>
      </w:r>
      <w:r w:rsidR="00F141F8">
        <w:rPr>
          <w:rFonts w:ascii="ＭＳ 明朝" w:eastAsia="ＭＳ 明朝" w:hAnsi="ＭＳ 明朝" w:hint="eastAsia"/>
          <w:szCs w:val="21"/>
        </w:rPr>
        <w:t>各施設の</w:t>
      </w:r>
      <w:r w:rsidR="009C62CF" w:rsidRPr="009C62CF">
        <w:rPr>
          <w:rFonts w:ascii="ＭＳ 明朝" w:eastAsia="ＭＳ 明朝" w:hAnsi="ＭＳ 明朝" w:hint="eastAsia"/>
          <w:szCs w:val="21"/>
        </w:rPr>
        <w:t>一般の透析室で治療せざるを得ない事態に追い込まれ</w:t>
      </w:r>
      <w:r w:rsidR="008A5A07">
        <w:rPr>
          <w:rFonts w:ascii="ＭＳ 明朝" w:eastAsia="ＭＳ 明朝" w:hAnsi="ＭＳ 明朝" w:hint="eastAsia"/>
          <w:szCs w:val="21"/>
        </w:rPr>
        <w:t>、さらなるクラスター化を招くことが危惧されます。</w:t>
      </w:r>
      <w:r w:rsidR="009C62CF">
        <w:rPr>
          <w:rFonts w:ascii="ＭＳ 明朝" w:eastAsia="ＭＳ 明朝" w:hAnsi="ＭＳ 明朝" w:hint="eastAsia"/>
          <w:szCs w:val="21"/>
        </w:rPr>
        <w:t>そういった事態を避けるためには、各透析施設において、厳格なC</w:t>
      </w:r>
      <w:r w:rsidR="009C62CF">
        <w:rPr>
          <w:rFonts w:ascii="ＭＳ 明朝" w:eastAsia="ＭＳ 明朝" w:hAnsi="ＭＳ 明朝"/>
          <w:szCs w:val="21"/>
        </w:rPr>
        <w:t>OVID</w:t>
      </w:r>
      <w:r w:rsidR="009C62CF">
        <w:rPr>
          <w:rFonts w:ascii="ＭＳ 明朝" w:eastAsia="ＭＳ 明朝" w:hAnsi="ＭＳ 明朝" w:hint="eastAsia"/>
          <w:szCs w:val="21"/>
        </w:rPr>
        <w:t>-19感染予防対策の徹底</w:t>
      </w:r>
      <w:r w:rsidR="008A5A07">
        <w:rPr>
          <w:rFonts w:ascii="ＭＳ 明朝" w:eastAsia="ＭＳ 明朝" w:hAnsi="ＭＳ 明朝" w:hint="eastAsia"/>
          <w:szCs w:val="21"/>
        </w:rPr>
        <w:t>により、一人たりとも感染者を発生させない、クラスター化させない努力が</w:t>
      </w:r>
      <w:r w:rsidR="009C62CF">
        <w:rPr>
          <w:rFonts w:ascii="ＭＳ 明朝" w:eastAsia="ＭＳ 明朝" w:hAnsi="ＭＳ 明朝" w:hint="eastAsia"/>
          <w:szCs w:val="21"/>
        </w:rPr>
        <w:t>必要と思われます。</w:t>
      </w:r>
    </w:p>
    <w:p w:rsidR="009C62CF" w:rsidRDefault="009C62CF" w:rsidP="009C62CF">
      <w:pPr>
        <w:rPr>
          <w:rFonts w:ascii="ＭＳ 明朝" w:eastAsia="ＭＳ 明朝" w:hAnsi="ＭＳ 明朝"/>
          <w:szCs w:val="21"/>
        </w:rPr>
      </w:pPr>
    </w:p>
    <w:p w:rsidR="008A5A07" w:rsidRDefault="009C62CF" w:rsidP="009C62CF">
      <w:pPr>
        <w:rPr>
          <w:rFonts w:ascii="ＭＳ 明朝" w:eastAsia="ＭＳ 明朝" w:hAnsi="ＭＳ 明朝" w:hint="eastAsia"/>
          <w:szCs w:val="21"/>
        </w:rPr>
      </w:pPr>
      <w:r>
        <w:rPr>
          <w:rFonts w:ascii="ＭＳ 明朝" w:eastAsia="ＭＳ 明朝" w:hAnsi="ＭＳ 明朝" w:hint="eastAsia"/>
          <w:szCs w:val="21"/>
        </w:rPr>
        <w:t>日本透析医学会・日本透析医会より、様々な対策案が公表されておりますので、各施設におかれましては、これらの対策を遵守頂き、各施設における透析患者および医療スタッフにおけるC</w:t>
      </w:r>
      <w:r>
        <w:rPr>
          <w:rFonts w:ascii="ＭＳ 明朝" w:eastAsia="ＭＳ 明朝" w:hAnsi="ＭＳ 明朝"/>
          <w:szCs w:val="21"/>
        </w:rPr>
        <w:t>OVID-19</w:t>
      </w:r>
      <w:r>
        <w:rPr>
          <w:rFonts w:ascii="ＭＳ 明朝" w:eastAsia="ＭＳ 明朝" w:hAnsi="ＭＳ 明朝" w:hint="eastAsia"/>
          <w:szCs w:val="21"/>
        </w:rPr>
        <w:t>感染予防対策の徹底をお願いいたします。</w:t>
      </w:r>
    </w:p>
    <w:p w:rsidR="00031F96" w:rsidRDefault="00EA77AE" w:rsidP="009C62CF">
      <w:pPr>
        <w:rPr>
          <w:rFonts w:ascii="ＭＳ 明朝" w:eastAsia="ＭＳ 明朝" w:hAnsi="ＭＳ 明朝"/>
          <w:szCs w:val="21"/>
        </w:rPr>
      </w:pPr>
      <w:r>
        <w:rPr>
          <w:rFonts w:ascii="ＭＳ 明朝" w:eastAsia="ＭＳ 明朝" w:hAnsi="ＭＳ 明朝" w:hint="eastAsia"/>
          <w:szCs w:val="21"/>
        </w:rPr>
        <w:t>日本透析医学会・日本透析医会からの</w:t>
      </w:r>
      <w:r w:rsidR="009C62CF">
        <w:rPr>
          <w:rFonts w:ascii="ＭＳ 明朝" w:eastAsia="ＭＳ 明朝" w:hAnsi="ＭＳ 明朝" w:hint="eastAsia"/>
          <w:szCs w:val="21"/>
        </w:rPr>
        <w:t>主だった対策案をメールに添付させていただきますので、ご参照ください。</w:t>
      </w:r>
    </w:p>
    <w:p w:rsidR="00FC61C6" w:rsidRPr="008A5A07" w:rsidRDefault="009C62CF" w:rsidP="009C62CF">
      <w:pPr>
        <w:rPr>
          <w:rFonts w:ascii="ＭＳ 明朝" w:eastAsia="ＭＳ 明朝" w:hAnsi="ＭＳ 明朝"/>
          <w:szCs w:val="21"/>
        </w:rPr>
      </w:pPr>
      <w:bookmarkStart w:id="0" w:name="_GoBack"/>
      <w:bookmarkEnd w:id="0"/>
      <w:r>
        <w:rPr>
          <w:rFonts w:ascii="ＭＳ 明朝" w:eastAsia="ＭＳ 明朝" w:hAnsi="ＭＳ 明朝" w:hint="eastAsia"/>
          <w:szCs w:val="21"/>
        </w:rPr>
        <w:t>今後とも、</w:t>
      </w:r>
      <w:r w:rsidR="005A6560">
        <w:rPr>
          <w:rFonts w:ascii="ＭＳ 明朝" w:eastAsia="ＭＳ 明朝" w:hAnsi="ＭＳ 明朝" w:hint="eastAsia"/>
          <w:szCs w:val="21"/>
        </w:rPr>
        <w:t>ご協力のほど、</w:t>
      </w:r>
      <w:r>
        <w:rPr>
          <w:rFonts w:ascii="ＭＳ 明朝" w:eastAsia="ＭＳ 明朝" w:hAnsi="ＭＳ 明朝" w:hint="eastAsia"/>
          <w:szCs w:val="21"/>
        </w:rPr>
        <w:t>よろしくお願い申し上げます。</w:t>
      </w:r>
    </w:p>
    <w:sectPr w:rsidR="00FC61C6" w:rsidRPr="008A5A07" w:rsidSect="00BA19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F94" w:rsidRDefault="00122F94" w:rsidP="000E5C18">
      <w:r>
        <w:separator/>
      </w:r>
    </w:p>
  </w:endnote>
  <w:endnote w:type="continuationSeparator" w:id="0">
    <w:p w:rsidR="00122F94" w:rsidRDefault="00122F94" w:rsidP="000E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F94" w:rsidRDefault="00122F94" w:rsidP="000E5C18">
      <w:r>
        <w:separator/>
      </w:r>
    </w:p>
  </w:footnote>
  <w:footnote w:type="continuationSeparator" w:id="0">
    <w:p w:rsidR="00122F94" w:rsidRDefault="00122F94" w:rsidP="000E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32C"/>
    <w:rsid w:val="00031F96"/>
    <w:rsid w:val="00042FC9"/>
    <w:rsid w:val="00050129"/>
    <w:rsid w:val="00057D76"/>
    <w:rsid w:val="00087619"/>
    <w:rsid w:val="000921E1"/>
    <w:rsid w:val="000B2153"/>
    <w:rsid w:val="000E5C18"/>
    <w:rsid w:val="0011113A"/>
    <w:rsid w:val="00122F94"/>
    <w:rsid w:val="00170251"/>
    <w:rsid w:val="00231DA1"/>
    <w:rsid w:val="00241882"/>
    <w:rsid w:val="002829EC"/>
    <w:rsid w:val="00322965"/>
    <w:rsid w:val="003D2766"/>
    <w:rsid w:val="0042428E"/>
    <w:rsid w:val="0043472C"/>
    <w:rsid w:val="00472C92"/>
    <w:rsid w:val="004F17BC"/>
    <w:rsid w:val="00535C7D"/>
    <w:rsid w:val="00561A41"/>
    <w:rsid w:val="005A082A"/>
    <w:rsid w:val="005A6560"/>
    <w:rsid w:val="005F01FF"/>
    <w:rsid w:val="00612F5C"/>
    <w:rsid w:val="0064712B"/>
    <w:rsid w:val="00650B42"/>
    <w:rsid w:val="00704BB1"/>
    <w:rsid w:val="007207AB"/>
    <w:rsid w:val="00727DAD"/>
    <w:rsid w:val="007C198D"/>
    <w:rsid w:val="00817898"/>
    <w:rsid w:val="0085020B"/>
    <w:rsid w:val="008632DA"/>
    <w:rsid w:val="008639BD"/>
    <w:rsid w:val="008A5A07"/>
    <w:rsid w:val="008D1A05"/>
    <w:rsid w:val="009C62CF"/>
    <w:rsid w:val="009F0C66"/>
    <w:rsid w:val="00A17D75"/>
    <w:rsid w:val="00A96723"/>
    <w:rsid w:val="00AB698C"/>
    <w:rsid w:val="00AC15F4"/>
    <w:rsid w:val="00B4226D"/>
    <w:rsid w:val="00BA19F2"/>
    <w:rsid w:val="00BD67EB"/>
    <w:rsid w:val="00C30EC0"/>
    <w:rsid w:val="00C555B4"/>
    <w:rsid w:val="00D70098"/>
    <w:rsid w:val="00D81DCE"/>
    <w:rsid w:val="00E01F6B"/>
    <w:rsid w:val="00E5426D"/>
    <w:rsid w:val="00EA77AE"/>
    <w:rsid w:val="00EC0062"/>
    <w:rsid w:val="00EC2C65"/>
    <w:rsid w:val="00ED6EB1"/>
    <w:rsid w:val="00F141F8"/>
    <w:rsid w:val="00F36792"/>
    <w:rsid w:val="00F4132C"/>
    <w:rsid w:val="00F43EEA"/>
    <w:rsid w:val="00F62933"/>
    <w:rsid w:val="00FC61C6"/>
    <w:rsid w:val="00FE275A"/>
    <w:rsid w:val="00FE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B8E9B"/>
  <w15:chartTrackingRefBased/>
  <w15:docId w15:val="{65F9C325-13F4-48FD-A089-1CC04B04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712B"/>
    <w:pPr>
      <w:jc w:val="center"/>
    </w:pPr>
    <w:rPr>
      <w:rFonts w:ascii="ＭＳ 明朝" w:eastAsia="ＭＳ 明朝" w:hAnsi="ＭＳ 明朝"/>
    </w:rPr>
  </w:style>
  <w:style w:type="character" w:customStyle="1" w:styleId="a4">
    <w:name w:val="記 (文字)"/>
    <w:basedOn w:val="a0"/>
    <w:link w:val="a3"/>
    <w:uiPriority w:val="99"/>
    <w:rsid w:val="0064712B"/>
    <w:rPr>
      <w:rFonts w:ascii="ＭＳ 明朝" w:eastAsia="ＭＳ 明朝" w:hAnsi="ＭＳ 明朝"/>
    </w:rPr>
  </w:style>
  <w:style w:type="paragraph" w:styleId="a5">
    <w:name w:val="Closing"/>
    <w:basedOn w:val="a"/>
    <w:link w:val="a6"/>
    <w:uiPriority w:val="99"/>
    <w:unhideWhenUsed/>
    <w:rsid w:val="0064712B"/>
    <w:pPr>
      <w:jc w:val="right"/>
    </w:pPr>
    <w:rPr>
      <w:rFonts w:ascii="ＭＳ 明朝" w:eastAsia="ＭＳ 明朝" w:hAnsi="ＭＳ 明朝"/>
    </w:rPr>
  </w:style>
  <w:style w:type="character" w:customStyle="1" w:styleId="a6">
    <w:name w:val="結語 (文字)"/>
    <w:basedOn w:val="a0"/>
    <w:link w:val="a5"/>
    <w:uiPriority w:val="99"/>
    <w:rsid w:val="0064712B"/>
    <w:rPr>
      <w:rFonts w:ascii="ＭＳ 明朝" w:eastAsia="ＭＳ 明朝" w:hAnsi="ＭＳ 明朝"/>
    </w:rPr>
  </w:style>
  <w:style w:type="character" w:styleId="a7">
    <w:name w:val="Hyperlink"/>
    <w:rsid w:val="00BA19F2"/>
    <w:rPr>
      <w:rFonts w:cs="Times New Roman"/>
      <w:color w:val="0000FF"/>
      <w:u w:val="single"/>
    </w:rPr>
  </w:style>
  <w:style w:type="table" w:styleId="a8">
    <w:name w:val="Table Grid"/>
    <w:basedOn w:val="a1"/>
    <w:uiPriority w:val="39"/>
    <w:rsid w:val="00050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E5C18"/>
    <w:pPr>
      <w:tabs>
        <w:tab w:val="center" w:pos="4252"/>
        <w:tab w:val="right" w:pos="8504"/>
      </w:tabs>
      <w:snapToGrid w:val="0"/>
    </w:pPr>
  </w:style>
  <w:style w:type="character" w:customStyle="1" w:styleId="aa">
    <w:name w:val="ヘッダー (文字)"/>
    <w:basedOn w:val="a0"/>
    <w:link w:val="a9"/>
    <w:uiPriority w:val="99"/>
    <w:rsid w:val="000E5C18"/>
  </w:style>
  <w:style w:type="paragraph" w:styleId="ab">
    <w:name w:val="footer"/>
    <w:basedOn w:val="a"/>
    <w:link w:val="ac"/>
    <w:uiPriority w:val="99"/>
    <w:unhideWhenUsed/>
    <w:rsid w:val="000E5C18"/>
    <w:pPr>
      <w:tabs>
        <w:tab w:val="center" w:pos="4252"/>
        <w:tab w:val="right" w:pos="8504"/>
      </w:tabs>
      <w:snapToGrid w:val="0"/>
    </w:pPr>
  </w:style>
  <w:style w:type="character" w:customStyle="1" w:styleId="ac">
    <w:name w:val="フッター (文字)"/>
    <w:basedOn w:val="a0"/>
    <w:link w:val="ab"/>
    <w:uiPriority w:val="99"/>
    <w:rsid w:val="000E5C18"/>
  </w:style>
  <w:style w:type="paragraph" w:styleId="ad">
    <w:name w:val="Date"/>
    <w:basedOn w:val="a"/>
    <w:next w:val="a"/>
    <w:link w:val="ae"/>
    <w:uiPriority w:val="99"/>
    <w:semiHidden/>
    <w:unhideWhenUsed/>
    <w:rsid w:val="0042428E"/>
  </w:style>
  <w:style w:type="character" w:customStyle="1" w:styleId="ae">
    <w:name w:val="日付 (文字)"/>
    <w:basedOn w:val="a0"/>
    <w:link w:val="ad"/>
    <w:uiPriority w:val="99"/>
    <w:semiHidden/>
    <w:rsid w:val="0042428E"/>
  </w:style>
  <w:style w:type="paragraph" w:customStyle="1" w:styleId="Default">
    <w:name w:val="Default"/>
    <w:rsid w:val="000921E1"/>
    <w:pPr>
      <w:widowControl w:val="0"/>
      <w:autoSpaceDE w:val="0"/>
      <w:autoSpaceDN w:val="0"/>
      <w:adjustRightInd w:val="0"/>
    </w:pPr>
    <w:rPr>
      <w:rFonts w:ascii="ＭＳ 明朝" w:eastAsia="ＭＳ 明朝" w:cs="ＭＳ 明朝"/>
      <w:color w:val="000000"/>
      <w:kern w:val="0"/>
      <w:sz w:val="24"/>
      <w:szCs w:val="24"/>
    </w:rPr>
  </w:style>
  <w:style w:type="character" w:styleId="af">
    <w:name w:val="Strong"/>
    <w:basedOn w:val="a0"/>
    <w:uiPriority w:val="22"/>
    <w:qFormat/>
    <w:rsid w:val="0043472C"/>
    <w:rPr>
      <w:b/>
      <w:bCs/>
    </w:rPr>
  </w:style>
  <w:style w:type="character" w:styleId="af0">
    <w:name w:val="Unresolved Mention"/>
    <w:basedOn w:val="a0"/>
    <w:uiPriority w:val="99"/>
    <w:semiHidden/>
    <w:unhideWhenUsed/>
    <w:rsid w:val="00FC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02348">
      <w:bodyDiv w:val="1"/>
      <w:marLeft w:val="0"/>
      <w:marRight w:val="0"/>
      <w:marTop w:val="0"/>
      <w:marBottom w:val="0"/>
      <w:divBdr>
        <w:top w:val="none" w:sz="0" w:space="0" w:color="auto"/>
        <w:left w:val="none" w:sz="0" w:space="0" w:color="auto"/>
        <w:bottom w:val="none" w:sz="0" w:space="0" w:color="auto"/>
        <w:right w:val="none" w:sz="0" w:space="0" w:color="auto"/>
      </w:divBdr>
    </w:div>
    <w:div w:id="791437972">
      <w:bodyDiv w:val="1"/>
      <w:marLeft w:val="0"/>
      <w:marRight w:val="0"/>
      <w:marTop w:val="0"/>
      <w:marBottom w:val="0"/>
      <w:divBdr>
        <w:top w:val="none" w:sz="0" w:space="0" w:color="auto"/>
        <w:left w:val="none" w:sz="0" w:space="0" w:color="auto"/>
        <w:bottom w:val="none" w:sz="0" w:space="0" w:color="auto"/>
        <w:right w:val="none" w:sz="0" w:space="0" w:color="auto"/>
      </w:divBdr>
    </w:div>
    <w:div w:id="978847162">
      <w:bodyDiv w:val="1"/>
      <w:marLeft w:val="0"/>
      <w:marRight w:val="0"/>
      <w:marTop w:val="0"/>
      <w:marBottom w:val="0"/>
      <w:divBdr>
        <w:top w:val="none" w:sz="0" w:space="0" w:color="auto"/>
        <w:left w:val="none" w:sz="0" w:space="0" w:color="auto"/>
        <w:bottom w:val="none" w:sz="0" w:space="0" w:color="auto"/>
        <w:right w:val="none" w:sz="0" w:space="0" w:color="auto"/>
      </w:divBdr>
    </w:div>
    <w:div w:id="1037000439">
      <w:bodyDiv w:val="1"/>
      <w:marLeft w:val="0"/>
      <w:marRight w:val="0"/>
      <w:marTop w:val="0"/>
      <w:marBottom w:val="0"/>
      <w:divBdr>
        <w:top w:val="none" w:sz="0" w:space="0" w:color="auto"/>
        <w:left w:val="none" w:sz="0" w:space="0" w:color="auto"/>
        <w:bottom w:val="none" w:sz="0" w:space="0" w:color="auto"/>
        <w:right w:val="none" w:sz="0" w:space="0" w:color="auto"/>
      </w:divBdr>
    </w:div>
    <w:div w:id="14389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jinnai</dc:creator>
  <cp:keywords/>
  <dc:description/>
  <cp:lastModifiedBy>上條　祐司</cp:lastModifiedBy>
  <cp:revision>7</cp:revision>
  <dcterms:created xsi:type="dcterms:W3CDTF">2020-04-18T10:43:00Z</dcterms:created>
  <dcterms:modified xsi:type="dcterms:W3CDTF">2020-04-18T11:01:00Z</dcterms:modified>
</cp:coreProperties>
</file>